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1A" w:rsidRPr="00D70661" w:rsidRDefault="0025101A" w:rsidP="002F721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4F4F4F"/>
          <w:sz w:val="21"/>
          <w:szCs w:val="21"/>
        </w:rPr>
      </w:pPr>
      <w:r w:rsidRPr="00D70661">
        <w:rPr>
          <w:rStyle w:val="a3"/>
          <w:b/>
          <w:bCs/>
          <w:i w:val="0"/>
          <w:color w:val="4F4F4F"/>
          <w:sz w:val="21"/>
          <w:szCs w:val="21"/>
        </w:rPr>
        <w:t>Участие в долевом строительстве жилья</w:t>
      </w:r>
      <w:r w:rsidR="004627EE">
        <w:rPr>
          <w:rStyle w:val="a3"/>
          <w:b/>
          <w:bCs/>
          <w:i w:val="0"/>
          <w:color w:val="4F4F4F"/>
          <w:sz w:val="21"/>
          <w:szCs w:val="21"/>
        </w:rPr>
        <w:t>.</w:t>
      </w:r>
    </w:p>
    <w:p w:rsidR="0025101A" w:rsidRDefault="0025101A" w:rsidP="002F721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4F4F4F"/>
          <w:sz w:val="21"/>
          <w:szCs w:val="21"/>
        </w:rPr>
      </w:pPr>
      <w:r w:rsidRPr="002F7214">
        <w:rPr>
          <w:rStyle w:val="a5"/>
          <w:color w:val="4F4F4F"/>
          <w:sz w:val="21"/>
          <w:szCs w:val="21"/>
        </w:rPr>
        <w:t>Расторжение договора в одностороннем и судебном порядке</w:t>
      </w:r>
    </w:p>
    <w:p w:rsidR="002F7214" w:rsidRPr="002F7214" w:rsidRDefault="002F7214" w:rsidP="002F7214">
      <w:pPr>
        <w:pStyle w:val="a4"/>
        <w:shd w:val="clear" w:color="auto" w:fill="FFFFFF"/>
        <w:spacing w:before="0" w:beforeAutospacing="0" w:after="0" w:afterAutospacing="0"/>
        <w:jc w:val="center"/>
        <w:rPr>
          <w:color w:val="4F4F4F"/>
          <w:sz w:val="21"/>
          <w:szCs w:val="21"/>
        </w:rPr>
      </w:pP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4F4F4F"/>
          <w:sz w:val="22"/>
          <w:szCs w:val="22"/>
        </w:rPr>
      </w:pPr>
      <w:r w:rsidRPr="002F7214">
        <w:rPr>
          <w:rStyle w:val="a3"/>
          <w:i w:val="0"/>
          <w:color w:val="4F4F4F"/>
          <w:sz w:val="22"/>
          <w:szCs w:val="22"/>
          <w:u w:val="single"/>
        </w:rPr>
        <w:t xml:space="preserve">Основаниями для одностороннего отказа от исполнения договора </w:t>
      </w:r>
      <w:r w:rsidRPr="001F6245">
        <w:rPr>
          <w:rStyle w:val="a3"/>
          <w:b/>
          <w:i w:val="0"/>
          <w:color w:val="4F4F4F"/>
          <w:sz w:val="22"/>
          <w:szCs w:val="22"/>
          <w:u w:val="single"/>
        </w:rPr>
        <w:t>со стороны потребителя</w:t>
      </w:r>
      <w:r w:rsidRPr="002F7214">
        <w:rPr>
          <w:rStyle w:val="a3"/>
          <w:i w:val="0"/>
          <w:color w:val="4F4F4F"/>
          <w:sz w:val="22"/>
          <w:szCs w:val="22"/>
          <w:u w:val="single"/>
        </w:rPr>
        <w:t xml:space="preserve"> являются</w:t>
      </w:r>
      <w:r w:rsidRPr="002F7214">
        <w:rPr>
          <w:rStyle w:val="a3"/>
          <w:i w:val="0"/>
          <w:color w:val="4F4F4F"/>
          <w:sz w:val="22"/>
          <w:szCs w:val="22"/>
        </w:rPr>
        <w:t>:</w:t>
      </w:r>
    </w:p>
    <w:p w:rsidR="0025101A" w:rsidRPr="002F7214" w:rsidRDefault="002F7214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1F6245">
        <w:rPr>
          <w:b/>
          <w:color w:val="4F4F4F"/>
          <w:sz w:val="22"/>
          <w:szCs w:val="22"/>
        </w:rPr>
        <w:t>1</w:t>
      </w:r>
      <w:r>
        <w:rPr>
          <w:color w:val="4F4F4F"/>
          <w:sz w:val="22"/>
          <w:szCs w:val="22"/>
        </w:rPr>
        <w:t>)</w:t>
      </w:r>
      <w:r w:rsidR="0025101A" w:rsidRPr="002F7214">
        <w:rPr>
          <w:color w:val="4F4F4F"/>
          <w:sz w:val="22"/>
          <w:szCs w:val="22"/>
        </w:rPr>
        <w:t>  неисполнение застройщиком обязательства по передаче объекта в срок, превышающий установленный договором на два месяца (исключение, если потребитель получил от застройщика уведомление и не приступил к приемке объекта, а застройщик составил односторонний акт о передаче);</w:t>
      </w:r>
    </w:p>
    <w:p w:rsidR="0025101A" w:rsidRPr="002F7214" w:rsidRDefault="002F7214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1F6245">
        <w:rPr>
          <w:b/>
          <w:color w:val="4F4F4F"/>
          <w:sz w:val="22"/>
          <w:szCs w:val="22"/>
        </w:rPr>
        <w:t>2</w:t>
      </w:r>
      <w:r>
        <w:rPr>
          <w:color w:val="4F4F4F"/>
          <w:sz w:val="22"/>
          <w:szCs w:val="22"/>
        </w:rPr>
        <w:t>)</w:t>
      </w:r>
      <w:r w:rsidR="0025101A" w:rsidRPr="002F7214">
        <w:rPr>
          <w:color w:val="4F4F4F"/>
          <w:sz w:val="22"/>
          <w:szCs w:val="22"/>
        </w:rPr>
        <w:t>  неисполнение застройщиком обязанностей, предусмотренных ч. 2 ст. 7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 (</w:t>
      </w:r>
      <w:r w:rsidR="0025101A" w:rsidRPr="001C0084">
        <w:rPr>
          <w:rStyle w:val="a3"/>
          <w:i w:val="0"/>
          <w:color w:val="4F4F4F"/>
          <w:sz w:val="22"/>
          <w:szCs w:val="22"/>
        </w:rPr>
        <w:t>далее – Закон № 214</w:t>
      </w:r>
      <w:r w:rsidR="0025101A" w:rsidRPr="002F7214">
        <w:rPr>
          <w:color w:val="4F4F4F"/>
          <w:sz w:val="22"/>
          <w:szCs w:val="22"/>
        </w:rPr>
        <w:t>), а именно:</w:t>
      </w:r>
    </w:p>
    <w:p w:rsidR="0025101A" w:rsidRPr="002F7214" w:rsidRDefault="0025101A" w:rsidP="001F6245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 - безвозмездного устранения недостатков в разумный срок;</w:t>
      </w:r>
    </w:p>
    <w:p w:rsidR="0025101A" w:rsidRPr="002F7214" w:rsidRDefault="0025101A" w:rsidP="001F6245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 xml:space="preserve"> - соразмерного уменьшения цены договора;</w:t>
      </w:r>
    </w:p>
    <w:p w:rsidR="001F6245" w:rsidRDefault="0025101A" w:rsidP="001F6245">
      <w:pPr>
        <w:pStyle w:val="a4"/>
        <w:shd w:val="clear" w:color="auto" w:fill="FFFFFF"/>
        <w:spacing w:before="0" w:beforeAutospacing="0" w:after="0" w:afterAutospacing="0"/>
        <w:ind w:firstLine="1134"/>
        <w:jc w:val="both"/>
        <w:rPr>
          <w:color w:val="22272F"/>
          <w:sz w:val="23"/>
          <w:szCs w:val="23"/>
          <w:shd w:val="clear" w:color="auto" w:fill="FFFFFF"/>
        </w:rPr>
      </w:pPr>
      <w:r w:rsidRPr="002F7214">
        <w:rPr>
          <w:color w:val="4F4F4F"/>
          <w:sz w:val="22"/>
          <w:szCs w:val="22"/>
        </w:rPr>
        <w:t> -</w:t>
      </w:r>
      <w:r w:rsidR="001F6245">
        <w:rPr>
          <w:color w:val="4F4F4F"/>
          <w:sz w:val="22"/>
          <w:szCs w:val="22"/>
        </w:rPr>
        <w:t xml:space="preserve"> </w:t>
      </w:r>
      <w:r w:rsidRPr="002F7214">
        <w:rPr>
          <w:color w:val="4F4F4F"/>
          <w:sz w:val="22"/>
          <w:szCs w:val="22"/>
        </w:rPr>
        <w:t>возмещения расходов потребителя на устранение недостатков.</w:t>
      </w:r>
      <w:r w:rsidR="00844052" w:rsidRPr="00844052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25101A" w:rsidRPr="002F7214" w:rsidRDefault="002F7214" w:rsidP="001F62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1F6245">
        <w:rPr>
          <w:b/>
          <w:color w:val="4F4F4F"/>
          <w:sz w:val="22"/>
          <w:szCs w:val="22"/>
        </w:rPr>
        <w:t>3</w:t>
      </w:r>
      <w:r>
        <w:rPr>
          <w:color w:val="4F4F4F"/>
          <w:sz w:val="22"/>
          <w:szCs w:val="22"/>
        </w:rPr>
        <w:t>)</w:t>
      </w:r>
      <w:r w:rsidR="0025101A" w:rsidRPr="002F7214">
        <w:rPr>
          <w:color w:val="4F4F4F"/>
          <w:sz w:val="22"/>
          <w:szCs w:val="22"/>
        </w:rPr>
        <w:t> существенное нарушение требований к качеству объекта долевого строительства (требования к качеству, установл</w:t>
      </w:r>
      <w:r w:rsidR="001F6245">
        <w:rPr>
          <w:color w:val="4F4F4F"/>
          <w:sz w:val="22"/>
          <w:szCs w:val="22"/>
        </w:rPr>
        <w:t>ены ч. 1 ст. 7 Закона № 214).</w:t>
      </w:r>
    </w:p>
    <w:p w:rsidR="002F7214" w:rsidRDefault="00650DE4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4F4F4F"/>
          <w:sz w:val="22"/>
          <w:szCs w:val="22"/>
          <w:u w:val="single"/>
        </w:rPr>
      </w:pPr>
      <w:r>
        <w:rPr>
          <w:color w:val="4F4F4F"/>
          <w:sz w:val="22"/>
          <w:szCs w:val="22"/>
        </w:rPr>
        <w:t>Под</w:t>
      </w:r>
      <w:r w:rsidR="0025101A" w:rsidRPr="002F7214">
        <w:rPr>
          <w:color w:val="4F4F4F"/>
          <w:sz w:val="22"/>
          <w:szCs w:val="22"/>
        </w:rPr>
        <w:t xml:space="preserve"> существенным нарушением требований к качеству объекта, подразумевается такое нарушение, которое </w:t>
      </w:r>
      <w:proofErr w:type="gramStart"/>
      <w:r w:rsidR="0025101A" w:rsidRPr="002F7214">
        <w:rPr>
          <w:color w:val="4F4F4F"/>
          <w:sz w:val="22"/>
          <w:szCs w:val="22"/>
        </w:rPr>
        <w:t>делает</w:t>
      </w:r>
      <w:r>
        <w:rPr>
          <w:color w:val="4F4F4F"/>
          <w:sz w:val="22"/>
          <w:szCs w:val="22"/>
        </w:rPr>
        <w:t xml:space="preserve"> </w:t>
      </w:r>
      <w:r w:rsidR="0025101A" w:rsidRPr="002F7214">
        <w:rPr>
          <w:color w:val="4F4F4F"/>
          <w:sz w:val="22"/>
          <w:szCs w:val="22"/>
        </w:rPr>
        <w:t> </w:t>
      </w:r>
      <w:r w:rsidR="0025101A" w:rsidRPr="002F7214">
        <w:rPr>
          <w:rStyle w:val="a3"/>
          <w:b/>
          <w:color w:val="4F4F4F"/>
          <w:sz w:val="22"/>
          <w:szCs w:val="22"/>
        </w:rPr>
        <w:t>объект</w:t>
      </w:r>
      <w:proofErr w:type="gramEnd"/>
      <w:r w:rsidR="0025101A" w:rsidRPr="002F7214">
        <w:rPr>
          <w:rStyle w:val="a3"/>
          <w:b/>
          <w:color w:val="4F4F4F"/>
          <w:sz w:val="22"/>
          <w:szCs w:val="22"/>
        </w:rPr>
        <w:t xml:space="preserve"> долевого строительства непригодным для его использования по назначению</w:t>
      </w:r>
      <w:r w:rsidR="0025101A" w:rsidRPr="002F7214">
        <w:rPr>
          <w:b/>
          <w:color w:val="4F4F4F"/>
          <w:sz w:val="22"/>
          <w:szCs w:val="22"/>
        </w:rPr>
        <w:t>.</w:t>
      </w:r>
      <w:r w:rsidR="0025101A" w:rsidRPr="002F7214">
        <w:rPr>
          <w:color w:val="4F4F4F"/>
          <w:sz w:val="22"/>
          <w:szCs w:val="22"/>
        </w:rPr>
        <w:t xml:space="preserve"> Факт существенного нарушения устанавливается по результатам независимой строительной экспертизы. </w:t>
      </w:r>
      <w:r w:rsidR="00B04086">
        <w:rPr>
          <w:color w:val="4F4F4F"/>
          <w:sz w:val="22"/>
          <w:szCs w:val="22"/>
        </w:rPr>
        <w:t xml:space="preserve"> (</w:t>
      </w:r>
      <w:proofErr w:type="gramStart"/>
      <w:r w:rsidR="0025101A" w:rsidRPr="002F7214">
        <w:rPr>
          <w:rStyle w:val="a3"/>
          <w:color w:val="4F4F4F"/>
          <w:sz w:val="22"/>
          <w:szCs w:val="22"/>
        </w:rPr>
        <w:t>например</w:t>
      </w:r>
      <w:proofErr w:type="gramEnd"/>
      <w:r w:rsidR="0025101A" w:rsidRPr="002F7214">
        <w:rPr>
          <w:rStyle w:val="a3"/>
          <w:color w:val="4F4F4F"/>
          <w:sz w:val="22"/>
          <w:szCs w:val="22"/>
        </w:rPr>
        <w:t>, нарушение к требованиям инсоляции жилого помещения, несоответствие использованных отделочных материалов требованиям противопожарных норм</w:t>
      </w:r>
      <w:r w:rsidR="00E925A7">
        <w:rPr>
          <w:rStyle w:val="a3"/>
          <w:color w:val="4F4F4F"/>
          <w:sz w:val="22"/>
          <w:szCs w:val="22"/>
        </w:rPr>
        <w:t xml:space="preserve"> и т.п.</w:t>
      </w:r>
      <w:r w:rsidR="00B04086">
        <w:rPr>
          <w:rStyle w:val="a3"/>
          <w:color w:val="4F4F4F"/>
          <w:sz w:val="22"/>
          <w:szCs w:val="22"/>
        </w:rPr>
        <w:t>).</w:t>
      </w:r>
      <w:r w:rsidR="0025101A" w:rsidRPr="002F7214">
        <w:rPr>
          <w:rStyle w:val="a3"/>
          <w:color w:val="4F4F4F"/>
          <w:sz w:val="22"/>
          <w:szCs w:val="22"/>
        </w:rPr>
        <w:t xml:space="preserve"> </w:t>
      </w:r>
    </w:p>
    <w:p w:rsidR="00B04086" w:rsidRDefault="00B04086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4F4F4F"/>
          <w:sz w:val="22"/>
          <w:szCs w:val="22"/>
          <w:u w:val="single"/>
        </w:rPr>
      </w:pPr>
    </w:p>
    <w:p w:rsidR="0025101A" w:rsidRPr="00B04086" w:rsidRDefault="0025101A" w:rsidP="00B0408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4F4F4F"/>
          <w:sz w:val="22"/>
          <w:szCs w:val="22"/>
        </w:rPr>
      </w:pPr>
      <w:r w:rsidRPr="00B04086">
        <w:rPr>
          <w:rStyle w:val="a3"/>
          <w:i w:val="0"/>
          <w:color w:val="4F4F4F"/>
          <w:sz w:val="22"/>
          <w:szCs w:val="22"/>
          <w:u w:val="single"/>
        </w:rPr>
        <w:t xml:space="preserve">Основаниями для расторжения договора </w:t>
      </w:r>
      <w:r w:rsidRPr="001F6245">
        <w:rPr>
          <w:rStyle w:val="a3"/>
          <w:b/>
          <w:i w:val="0"/>
          <w:color w:val="4F4F4F"/>
          <w:sz w:val="22"/>
          <w:szCs w:val="22"/>
          <w:u w:val="single"/>
        </w:rPr>
        <w:t>в судебном порядке</w:t>
      </w:r>
      <w:r w:rsidRPr="00B04086">
        <w:rPr>
          <w:rStyle w:val="a3"/>
          <w:i w:val="0"/>
          <w:color w:val="4F4F4F"/>
          <w:sz w:val="22"/>
          <w:szCs w:val="22"/>
          <w:u w:val="single"/>
        </w:rPr>
        <w:t xml:space="preserve"> </w:t>
      </w:r>
      <w:r w:rsidRPr="001F6245">
        <w:rPr>
          <w:rStyle w:val="a3"/>
          <w:b/>
          <w:i w:val="0"/>
          <w:color w:val="4F4F4F"/>
          <w:sz w:val="22"/>
          <w:szCs w:val="22"/>
          <w:u w:val="single"/>
        </w:rPr>
        <w:t>по инициативе потребителя</w:t>
      </w:r>
      <w:r w:rsidRPr="00B04086">
        <w:rPr>
          <w:rStyle w:val="a3"/>
          <w:i w:val="0"/>
          <w:color w:val="4F4F4F"/>
          <w:sz w:val="22"/>
          <w:szCs w:val="22"/>
          <w:u w:val="single"/>
        </w:rPr>
        <w:t xml:space="preserve"> являются</w:t>
      </w:r>
      <w:r w:rsidRPr="00B04086">
        <w:rPr>
          <w:rStyle w:val="a3"/>
          <w:i w:val="0"/>
          <w:color w:val="4F4F4F"/>
          <w:sz w:val="22"/>
          <w:szCs w:val="22"/>
        </w:rPr>
        <w:t>:</w:t>
      </w:r>
    </w:p>
    <w:p w:rsidR="0025101A" w:rsidRPr="002F7214" w:rsidRDefault="00650DE4" w:rsidP="002F7214">
      <w:pPr>
        <w:pStyle w:val="a4"/>
        <w:shd w:val="clear" w:color="auto" w:fill="FFFFFF"/>
        <w:spacing w:before="0" w:beforeAutospacing="0" w:after="0" w:afterAutospacing="0"/>
        <w:ind w:left="23" w:firstLine="567"/>
        <w:jc w:val="both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-</w:t>
      </w:r>
      <w:r w:rsidR="0025101A" w:rsidRPr="002F7214">
        <w:rPr>
          <w:color w:val="4F4F4F"/>
          <w:sz w:val="22"/>
          <w:szCs w:val="22"/>
        </w:rPr>
        <w:t> прекращение или приостановление строительства МКД (иного объекта недвижимости), в состав которых входит объект долевого строительства, при наличии обстоятельств, свидетельствующих о том, что в предусмотренный договором срок объект долевого строительства не будет передан потребителю (</w:t>
      </w:r>
      <w:r w:rsidR="0025101A" w:rsidRPr="002F7214">
        <w:rPr>
          <w:rStyle w:val="a3"/>
          <w:color w:val="4F4F4F"/>
          <w:sz w:val="22"/>
          <w:szCs w:val="22"/>
        </w:rPr>
        <w:t>например, слишком медленные темпы строительства, возбуждение в отношении застройщика процедуры банкротства, прекращение прав на землю или отсутствие этих прав и др.</w:t>
      </w:r>
      <w:r w:rsidR="0025101A" w:rsidRPr="002F7214">
        <w:rPr>
          <w:color w:val="4F4F4F"/>
          <w:sz w:val="22"/>
          <w:szCs w:val="22"/>
        </w:rPr>
        <w:t>);</w:t>
      </w:r>
    </w:p>
    <w:p w:rsidR="0025101A" w:rsidRPr="002F7214" w:rsidRDefault="00650DE4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-</w:t>
      </w:r>
      <w:r w:rsidR="0025101A" w:rsidRPr="002F7214">
        <w:rPr>
          <w:color w:val="4F4F4F"/>
          <w:sz w:val="22"/>
          <w:szCs w:val="22"/>
        </w:rPr>
        <w:t> существенное изменение проектной документации строящегося МКД (иного объекта недвижимости), в состав которых входит объект долевого строительства, в том числе превышения допустимого изменения общей площади жилого помещения, которое может быть установлено в договоре в размере не более пяти процентов от указанной площади;</w:t>
      </w:r>
    </w:p>
    <w:p w:rsidR="0025101A" w:rsidRPr="002F7214" w:rsidRDefault="00650DE4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-</w:t>
      </w:r>
      <w:r w:rsidR="0025101A" w:rsidRPr="002F7214">
        <w:rPr>
          <w:color w:val="4F4F4F"/>
          <w:sz w:val="22"/>
          <w:szCs w:val="22"/>
        </w:rPr>
        <w:t xml:space="preserve">  изменение назначения общего имущества и (или) нежилых помещений, входящих в состав </w:t>
      </w:r>
      <w:proofErr w:type="gramStart"/>
      <w:r w:rsidR="0025101A" w:rsidRPr="002F7214">
        <w:rPr>
          <w:color w:val="4F4F4F"/>
          <w:sz w:val="22"/>
          <w:szCs w:val="22"/>
        </w:rPr>
        <w:t>МКД  (</w:t>
      </w:r>
      <w:proofErr w:type="gramEnd"/>
      <w:r w:rsidR="0025101A" w:rsidRPr="002F7214">
        <w:rPr>
          <w:color w:val="4F4F4F"/>
          <w:sz w:val="22"/>
          <w:szCs w:val="22"/>
        </w:rPr>
        <w:t>иного объекта недвижимости) (ч.1 ст. 36 ЖК РФ);</w:t>
      </w:r>
    </w:p>
    <w:p w:rsidR="0025101A" w:rsidRPr="002F7214" w:rsidRDefault="00650DE4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-</w:t>
      </w:r>
      <w:bookmarkStart w:id="0" w:name="_GoBack"/>
      <w:r>
        <w:rPr>
          <w:color w:val="4F4F4F"/>
          <w:sz w:val="22"/>
          <w:szCs w:val="22"/>
        </w:rPr>
        <w:t xml:space="preserve"> </w:t>
      </w:r>
      <w:bookmarkEnd w:id="0"/>
      <w:r w:rsidR="0025101A" w:rsidRPr="002F7214">
        <w:rPr>
          <w:color w:val="4F4F4F"/>
          <w:sz w:val="22"/>
          <w:szCs w:val="22"/>
        </w:rPr>
        <w:t>в иных установленных законом (например, нарушения застройщиком целевого использования денежных средств, уплаченных потребителем по договору (ч.3 ст. 18 Закона № 214-ФЗ) и др.)</w:t>
      </w:r>
      <w:r w:rsidR="00780DD7">
        <w:rPr>
          <w:color w:val="4F4F4F"/>
          <w:sz w:val="22"/>
          <w:szCs w:val="22"/>
        </w:rPr>
        <w:t xml:space="preserve"> </w:t>
      </w:r>
      <w:r w:rsidR="0025101A" w:rsidRPr="002F7214">
        <w:rPr>
          <w:color w:val="4F4F4F"/>
          <w:sz w:val="22"/>
          <w:szCs w:val="22"/>
        </w:rPr>
        <w:t>или договором случаях.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Согласно ч. 2 ст. 452 ГК РФ, требование об изменении или о расторжении договора может быть заявлено стороной в суд </w:t>
      </w:r>
      <w:r w:rsidRPr="002F7214">
        <w:rPr>
          <w:rStyle w:val="a3"/>
          <w:color w:val="4F4F4F"/>
          <w:sz w:val="22"/>
          <w:szCs w:val="22"/>
        </w:rPr>
        <w:t>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</w:t>
      </w:r>
      <w:r w:rsidRPr="002F7214">
        <w:rPr>
          <w:color w:val="4F4F4F"/>
          <w:sz w:val="22"/>
          <w:szCs w:val="22"/>
        </w:rPr>
        <w:t>, а при его отсутствии - </w:t>
      </w:r>
      <w:r w:rsidRPr="002F7214">
        <w:rPr>
          <w:rStyle w:val="a3"/>
          <w:color w:val="4F4F4F"/>
          <w:sz w:val="22"/>
          <w:szCs w:val="22"/>
        </w:rPr>
        <w:t>в 30-дневный срок</w:t>
      </w:r>
      <w:r w:rsidRPr="002F7214">
        <w:rPr>
          <w:color w:val="4F4F4F"/>
          <w:sz w:val="22"/>
          <w:szCs w:val="22"/>
        </w:rPr>
        <w:t>.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При расторжении договора в одностороннем порядке </w:t>
      </w:r>
      <w:r w:rsidRPr="002F7214">
        <w:rPr>
          <w:rStyle w:val="a5"/>
          <w:i/>
          <w:iCs/>
          <w:color w:val="4F4F4F"/>
          <w:sz w:val="22"/>
          <w:szCs w:val="22"/>
        </w:rPr>
        <w:t>в течение 20 рабочих дней со дня расторжения, </w:t>
      </w:r>
      <w:r w:rsidRPr="002F7214">
        <w:rPr>
          <w:color w:val="4F4F4F"/>
          <w:sz w:val="22"/>
          <w:szCs w:val="22"/>
        </w:rPr>
        <w:t>а при расторжении в судебном порядке </w:t>
      </w:r>
      <w:r w:rsidRPr="002F7214">
        <w:rPr>
          <w:rStyle w:val="a5"/>
          <w:color w:val="4F4F4F"/>
          <w:sz w:val="22"/>
          <w:szCs w:val="22"/>
        </w:rPr>
        <w:t>в течение 10 рабочих дней со дня расторжения</w:t>
      </w:r>
      <w:r w:rsidR="00B04086">
        <w:rPr>
          <w:rStyle w:val="a5"/>
          <w:color w:val="4F4F4F"/>
          <w:sz w:val="22"/>
          <w:szCs w:val="22"/>
        </w:rPr>
        <w:t xml:space="preserve"> </w:t>
      </w:r>
      <w:r w:rsidRPr="002F7214">
        <w:rPr>
          <w:color w:val="4F4F4F"/>
          <w:sz w:val="22"/>
          <w:szCs w:val="22"/>
        </w:rPr>
        <w:t>застройщик</w:t>
      </w:r>
      <w:r w:rsidR="00B04086">
        <w:rPr>
          <w:color w:val="4F4F4F"/>
          <w:sz w:val="22"/>
          <w:szCs w:val="22"/>
        </w:rPr>
        <w:t xml:space="preserve"> </w:t>
      </w:r>
      <w:r w:rsidRPr="002F7214">
        <w:rPr>
          <w:color w:val="4F4F4F"/>
          <w:sz w:val="22"/>
          <w:szCs w:val="22"/>
        </w:rPr>
        <w:t>обязан возвратить потребителю: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 xml:space="preserve"> - </w:t>
      </w:r>
      <w:r w:rsidR="001C0084">
        <w:rPr>
          <w:color w:val="4F4F4F"/>
          <w:sz w:val="22"/>
          <w:szCs w:val="22"/>
        </w:rPr>
        <w:t xml:space="preserve">  </w:t>
      </w:r>
      <w:r w:rsidRPr="002F7214">
        <w:rPr>
          <w:color w:val="4F4F4F"/>
          <w:sz w:val="22"/>
          <w:szCs w:val="22"/>
        </w:rPr>
        <w:t>денежные средства, уплаченные им в счет цены договора;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 - уплатить в двойном размере проценты на эту сумму за пользование денежными средствами в размере 1/300 </w:t>
      </w:r>
      <w:hyperlink r:id="rId4" w:history="1">
        <w:r w:rsidRPr="00B04086">
          <w:rPr>
            <w:rStyle w:val="a6"/>
            <w:color w:val="auto"/>
            <w:sz w:val="22"/>
            <w:szCs w:val="22"/>
            <w:u w:val="none"/>
          </w:rPr>
          <w:t>ставки рефинансирования</w:t>
        </w:r>
      </w:hyperlink>
      <w:r w:rsidR="00B04086" w:rsidRPr="00B04086">
        <w:rPr>
          <w:rStyle w:val="a6"/>
          <w:color w:val="auto"/>
          <w:sz w:val="22"/>
          <w:szCs w:val="22"/>
          <w:u w:val="none"/>
        </w:rPr>
        <w:t xml:space="preserve"> </w:t>
      </w:r>
      <w:r w:rsidRPr="002F7214">
        <w:rPr>
          <w:color w:val="4F4F4F"/>
          <w:sz w:val="22"/>
          <w:szCs w:val="22"/>
        </w:rPr>
        <w:t>ЦБ РФ, действующей на день исполнения обязательства по возврату денежных средств. Проценты начисляются </w:t>
      </w:r>
      <w:r w:rsidRPr="002F7214">
        <w:rPr>
          <w:color w:val="4F4F4F"/>
          <w:sz w:val="22"/>
          <w:szCs w:val="22"/>
          <w:u w:val="single"/>
        </w:rPr>
        <w:t>со дня внесения потребителем денежных средств (или их части) в счет цены договора до дня их возврата застройщиком потребителю</w:t>
      </w:r>
      <w:r w:rsidRPr="002F7214">
        <w:rPr>
          <w:color w:val="4F4F4F"/>
          <w:sz w:val="22"/>
          <w:szCs w:val="22"/>
        </w:rPr>
        <w:t>. 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Если в течение этих сроков потребитель не обратился за получением денежных средств, то застройщик не позднее дня, следующего за рабочим днем после истечения сроков </w:t>
      </w:r>
      <w:r w:rsidRPr="002F7214">
        <w:rPr>
          <w:rStyle w:val="a5"/>
          <w:i/>
          <w:iCs/>
          <w:color w:val="4F4F4F"/>
          <w:sz w:val="22"/>
          <w:szCs w:val="22"/>
        </w:rPr>
        <w:t xml:space="preserve">обязан </w:t>
      </w:r>
      <w:r w:rsidRPr="002F7214">
        <w:rPr>
          <w:rStyle w:val="a5"/>
          <w:i/>
          <w:iCs/>
          <w:color w:val="4F4F4F"/>
          <w:sz w:val="22"/>
          <w:szCs w:val="22"/>
        </w:rPr>
        <w:lastRenderedPageBreak/>
        <w:t>зачислить </w:t>
      </w:r>
      <w:r w:rsidRPr="002F7214">
        <w:rPr>
          <w:color w:val="4F4F4F"/>
          <w:sz w:val="22"/>
          <w:szCs w:val="22"/>
        </w:rPr>
        <w:t>денежные средства и проценты</w:t>
      </w:r>
      <w:r w:rsidR="00B04086">
        <w:rPr>
          <w:color w:val="4F4F4F"/>
          <w:sz w:val="22"/>
          <w:szCs w:val="22"/>
        </w:rPr>
        <w:t xml:space="preserve"> </w:t>
      </w:r>
      <w:r w:rsidRPr="002F7214">
        <w:rPr>
          <w:rStyle w:val="a5"/>
          <w:i/>
          <w:iCs/>
          <w:color w:val="4F4F4F"/>
          <w:sz w:val="22"/>
          <w:szCs w:val="22"/>
        </w:rPr>
        <w:t>в депозит нотариуса по месту нахождения застройщика и сообщить об этом потребителю </w:t>
      </w:r>
      <w:r w:rsidRPr="002F7214">
        <w:rPr>
          <w:color w:val="4F4F4F"/>
          <w:sz w:val="22"/>
          <w:szCs w:val="22"/>
        </w:rPr>
        <w:t>(ст. 87</w:t>
      </w:r>
      <w:r w:rsidR="00B04086">
        <w:rPr>
          <w:color w:val="4F4F4F"/>
          <w:sz w:val="22"/>
          <w:szCs w:val="22"/>
        </w:rPr>
        <w:t xml:space="preserve"> </w:t>
      </w:r>
      <w:r w:rsidRPr="002F7214">
        <w:rPr>
          <w:color w:val="4F4F4F"/>
          <w:sz w:val="22"/>
          <w:szCs w:val="22"/>
        </w:rPr>
        <w:t>Основ законодательства о нотариате). </w:t>
      </w:r>
    </w:p>
    <w:p w:rsidR="00B04086" w:rsidRDefault="00B04086" w:rsidP="002F721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i/>
          <w:iCs/>
          <w:color w:val="4F4F4F"/>
          <w:sz w:val="22"/>
          <w:szCs w:val="22"/>
        </w:rPr>
      </w:pPr>
    </w:p>
    <w:p w:rsidR="0025101A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iCs/>
          <w:color w:val="4F4F4F"/>
          <w:sz w:val="22"/>
          <w:szCs w:val="22"/>
          <w:u w:val="single"/>
        </w:rPr>
      </w:pPr>
      <w:r w:rsidRPr="00B04086">
        <w:rPr>
          <w:rStyle w:val="a5"/>
          <w:iCs/>
          <w:color w:val="4F4F4F"/>
          <w:sz w:val="22"/>
          <w:szCs w:val="22"/>
          <w:u w:val="single"/>
        </w:rPr>
        <w:t>Порядок расторжения договора по требованию застройщика</w:t>
      </w:r>
    </w:p>
    <w:p w:rsidR="00D70661" w:rsidRPr="00B04086" w:rsidRDefault="00D70661" w:rsidP="002F721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4F4F4F"/>
          <w:sz w:val="22"/>
          <w:szCs w:val="22"/>
          <w:u w:val="single"/>
        </w:rPr>
      </w:pP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Застройщик вправе отказаться в одностороннем порядке от исполнения договора:</w:t>
      </w:r>
    </w:p>
    <w:p w:rsidR="0025101A" w:rsidRPr="002F7214" w:rsidRDefault="001F6245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-</w:t>
      </w:r>
      <w:r w:rsidR="0025101A" w:rsidRPr="002F7214">
        <w:rPr>
          <w:color w:val="4F4F4F"/>
          <w:sz w:val="22"/>
          <w:szCs w:val="22"/>
        </w:rPr>
        <w:t xml:space="preserve"> при единовременном порядке расчетов: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- за просрочку потребителем внесения платежа в течение более чем 2 месяца;</w:t>
      </w:r>
    </w:p>
    <w:p w:rsidR="0025101A" w:rsidRPr="002F7214" w:rsidRDefault="001F6245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-</w:t>
      </w:r>
      <w:r w:rsidR="0025101A" w:rsidRPr="002F7214">
        <w:rPr>
          <w:color w:val="4F4F4F"/>
          <w:sz w:val="22"/>
          <w:szCs w:val="22"/>
        </w:rPr>
        <w:t> при уплате цены договора в рассрочку: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- за систематическое нарушение потребителем сроков внесения платежей (более чем 3 раза в течение 12 месяцев);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- за просрочку потребителем внесения платежа в течение более чем 2 месяца.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При нарушении установленного договором срока внесения платежа потребитель уплачивает застройщику неустойку в размере 1/300 ставки рефинансирования ЦБ РФ, действующей на день исполнения обязательств от суммы просроченного платежа за каждый день просрочки.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При этом односторонний отказ застройщика от договора (расторжение договора) вследствие невнесения оплаты участником долевого строительства по договору долевого участия в строительстве допускается только с учетом положений пункта 4 статьи 450 Гражданского кодекса Российской Федерации о </w:t>
      </w:r>
      <w:r w:rsidRPr="002F7214">
        <w:rPr>
          <w:rStyle w:val="a5"/>
          <w:color w:val="4F4F4F"/>
          <w:sz w:val="22"/>
          <w:szCs w:val="22"/>
          <w:u w:val="single"/>
        </w:rPr>
        <w:t>добросовестности и разумности</w:t>
      </w:r>
      <w:r w:rsidRPr="002F7214">
        <w:rPr>
          <w:color w:val="4F4F4F"/>
          <w:sz w:val="22"/>
          <w:szCs w:val="22"/>
        </w:rPr>
        <w:t>.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Для прекращения договора по инициативе застройщика необходимо соблюдение следующих условий: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- направление потребителю предупреждения о необходимости погашения задолженности и последствиях неисполнения требования (ч. 4 ст. 8 Закона №214-ФЗ);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- </w:t>
      </w:r>
      <w:r w:rsidRPr="002F7214">
        <w:rPr>
          <w:rStyle w:val="a3"/>
          <w:b/>
          <w:bCs/>
          <w:color w:val="4F4F4F"/>
          <w:sz w:val="22"/>
          <w:szCs w:val="22"/>
        </w:rPr>
        <w:t>истечение 30-дневного срока</w:t>
      </w:r>
      <w:r w:rsidRPr="002F7214">
        <w:rPr>
          <w:color w:val="4F4F4F"/>
          <w:sz w:val="22"/>
          <w:szCs w:val="22"/>
        </w:rPr>
        <w:t> с даты направления (передачи) предупреждения потребителю;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 xml:space="preserve">-  не исполнение потребителем предупреждения при наличии доказательств его получения (в </w:t>
      </w:r>
      <w:proofErr w:type="spellStart"/>
      <w:r w:rsidRPr="002F7214">
        <w:rPr>
          <w:color w:val="4F4F4F"/>
          <w:sz w:val="22"/>
          <w:szCs w:val="22"/>
        </w:rPr>
        <w:t>т.ч</w:t>
      </w:r>
      <w:proofErr w:type="spellEnd"/>
      <w:r w:rsidRPr="002F7214">
        <w:rPr>
          <w:color w:val="4F4F4F"/>
          <w:sz w:val="22"/>
          <w:szCs w:val="22"/>
        </w:rPr>
        <w:t>. данных оператора почтовой связи об отсутствии потребителя по указанному адресу).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Возврат денежных средств потребителю должен быть осуществлен </w:t>
      </w:r>
      <w:r w:rsidRPr="002F7214">
        <w:rPr>
          <w:rStyle w:val="a5"/>
          <w:i/>
          <w:iCs/>
          <w:color w:val="4F4F4F"/>
          <w:sz w:val="22"/>
          <w:szCs w:val="22"/>
        </w:rPr>
        <w:t>в течение 10 рабочих дней </w:t>
      </w:r>
      <w:r w:rsidRPr="002F7214">
        <w:rPr>
          <w:color w:val="4F4F4F"/>
          <w:sz w:val="22"/>
          <w:szCs w:val="22"/>
        </w:rPr>
        <w:t>со дня расторжения по инициативе застройщика. Если в этот срок потребитель не обратится за получением денежных средств, то застройщик по истечении срока, обязан зачислить их в депозит нотариуса по месту своего нахождения и сообщить об этом потребителю.</w:t>
      </w: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При этом, застройщик не вправе удерживать из подлежащей возврату денежной суммы долг потребителя по неустойке (такая задолженность может быть погашена добровольно или взыскана в судебном порядке). Нарушение такого запрета влечет недействительность зачета, а сделка может быть признана оспоримой (ст. 168 ГК РФ).</w:t>
      </w:r>
    </w:p>
    <w:p w:rsidR="00D70661" w:rsidRDefault="00D70661" w:rsidP="002F721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i/>
          <w:iCs/>
          <w:color w:val="4F4F4F"/>
          <w:sz w:val="22"/>
          <w:szCs w:val="22"/>
        </w:rPr>
      </w:pPr>
    </w:p>
    <w:p w:rsidR="0025101A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  <w:iCs/>
          <w:color w:val="4F4F4F"/>
          <w:sz w:val="22"/>
          <w:szCs w:val="22"/>
          <w:u w:val="single"/>
        </w:rPr>
      </w:pPr>
      <w:r w:rsidRPr="00D70661">
        <w:rPr>
          <w:rStyle w:val="a5"/>
          <w:iCs/>
          <w:color w:val="4F4F4F"/>
          <w:sz w:val="22"/>
          <w:szCs w:val="22"/>
          <w:u w:val="single"/>
        </w:rPr>
        <w:t>Последствия неисполнения обязательств застройщиком</w:t>
      </w:r>
    </w:p>
    <w:p w:rsidR="00D70661" w:rsidRPr="00D70661" w:rsidRDefault="00D70661" w:rsidP="002F721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4F4F4F"/>
          <w:sz w:val="22"/>
          <w:szCs w:val="22"/>
          <w:u w:val="single"/>
        </w:rPr>
      </w:pPr>
    </w:p>
    <w:p w:rsidR="0025101A" w:rsidRPr="002F7214" w:rsidRDefault="0025101A" w:rsidP="002F721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2F7214">
        <w:rPr>
          <w:color w:val="4F4F4F"/>
          <w:sz w:val="22"/>
          <w:szCs w:val="22"/>
        </w:rPr>
        <w:t>Если застройщиком нарушен срок возврата или срок зачисления в депозит нотариуса денежных средств, то он должен уплатить потребителю </w:t>
      </w:r>
      <w:r w:rsidRPr="002F7214">
        <w:rPr>
          <w:rStyle w:val="a5"/>
          <w:i/>
          <w:iCs/>
          <w:color w:val="4F4F4F"/>
          <w:sz w:val="22"/>
          <w:szCs w:val="22"/>
        </w:rPr>
        <w:t>в 2-м размере %</w:t>
      </w:r>
      <w:r w:rsidR="00D70661">
        <w:rPr>
          <w:rStyle w:val="a5"/>
          <w:i/>
          <w:iCs/>
          <w:color w:val="4F4F4F"/>
          <w:sz w:val="22"/>
          <w:szCs w:val="22"/>
        </w:rPr>
        <w:t xml:space="preserve"> </w:t>
      </w:r>
      <w:r w:rsidRPr="002F7214">
        <w:rPr>
          <w:color w:val="4F4F4F"/>
          <w:sz w:val="22"/>
          <w:szCs w:val="22"/>
        </w:rPr>
        <w:t>за пользование денежными средствами в размере 1/300 ставки рефинансирования ЦБ РФ, действующей на день соответствующего исполнения обязательства по возврату денежных средств.</w:t>
      </w:r>
    </w:p>
    <w:p w:rsidR="00932088" w:rsidRPr="002F7214" w:rsidRDefault="00932088" w:rsidP="002F721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932088" w:rsidRPr="002F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D7"/>
    <w:rsid w:val="001C0084"/>
    <w:rsid w:val="001F6245"/>
    <w:rsid w:val="0025101A"/>
    <w:rsid w:val="002F7214"/>
    <w:rsid w:val="004627EE"/>
    <w:rsid w:val="00541AEB"/>
    <w:rsid w:val="00650DE4"/>
    <w:rsid w:val="00780DD7"/>
    <w:rsid w:val="00844052"/>
    <w:rsid w:val="00932088"/>
    <w:rsid w:val="00974FDA"/>
    <w:rsid w:val="009F67D7"/>
    <w:rsid w:val="00B04086"/>
    <w:rsid w:val="00D70661"/>
    <w:rsid w:val="00DA0CCB"/>
    <w:rsid w:val="00E925A7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976B5-9B10-4573-8FE0-A7A92AEE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2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25101A"/>
    <w:rPr>
      <w:b/>
      <w:bCs/>
    </w:rPr>
  </w:style>
  <w:style w:type="character" w:styleId="a6">
    <w:name w:val="Hyperlink"/>
    <w:basedOn w:val="a0"/>
    <w:uiPriority w:val="99"/>
    <w:semiHidden/>
    <w:unhideWhenUsed/>
    <w:rsid w:val="00251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D37E53925840A278F1E32710BABF6342E39B5179CDFAD29FD25BC853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7</cp:revision>
  <dcterms:created xsi:type="dcterms:W3CDTF">2020-03-18T12:01:00Z</dcterms:created>
  <dcterms:modified xsi:type="dcterms:W3CDTF">2021-08-24T08:18:00Z</dcterms:modified>
</cp:coreProperties>
</file>